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2F4317" w14:textId="66E319FB" w:rsidR="00D14B52" w:rsidRDefault="00BC5085">
      <w:pPr>
        <w:jc w:val="center"/>
        <w:rPr>
          <w:sz w:val="20"/>
          <w:szCs w:val="20"/>
        </w:rPr>
      </w:pPr>
      <w:r>
        <w:rPr>
          <w:rFonts w:ascii="Calibri" w:eastAsia="Calibri" w:hAnsi="Calibri" w:cs="Calibri"/>
          <w:sz w:val="40"/>
          <w:szCs w:val="40"/>
          <w:u w:val="single"/>
        </w:rPr>
        <w:t>Investor:</w:t>
      </w:r>
    </w:p>
    <w:p w14:paraId="052DBF85" w14:textId="77777777" w:rsidR="00D14B52" w:rsidRDefault="00D14B52">
      <w:pPr>
        <w:spacing w:line="201" w:lineRule="exact"/>
        <w:rPr>
          <w:sz w:val="24"/>
          <w:szCs w:val="24"/>
        </w:rPr>
      </w:pPr>
    </w:p>
    <w:p w14:paraId="471915F3" w14:textId="43F1A579" w:rsidR="00D14B52" w:rsidRDefault="00BC5085">
      <w:pPr>
        <w:ind w:right="239"/>
        <w:jc w:val="center"/>
        <w:rPr>
          <w:sz w:val="20"/>
          <w:szCs w:val="20"/>
        </w:rPr>
      </w:pPr>
      <w:r>
        <w:rPr>
          <w:rFonts w:ascii="Calibri" w:eastAsia="Calibri" w:hAnsi="Calibri" w:cs="Calibri"/>
          <w:sz w:val="40"/>
          <w:szCs w:val="40"/>
        </w:rPr>
        <w:t xml:space="preserve">Město </w:t>
      </w:r>
      <w:r w:rsidR="00A00166">
        <w:rPr>
          <w:rFonts w:ascii="Calibri" w:eastAsia="Calibri" w:hAnsi="Calibri" w:cs="Calibri"/>
          <w:sz w:val="40"/>
          <w:szCs w:val="40"/>
        </w:rPr>
        <w:t>Mariánské Lázně</w:t>
      </w:r>
    </w:p>
    <w:p w14:paraId="286BF3CE" w14:textId="1BC1869D" w:rsidR="00D14B52" w:rsidRDefault="00D14B52">
      <w:pPr>
        <w:spacing w:line="203" w:lineRule="exact"/>
        <w:rPr>
          <w:sz w:val="24"/>
          <w:szCs w:val="24"/>
        </w:rPr>
      </w:pPr>
    </w:p>
    <w:p w14:paraId="5074E839" w14:textId="2A1085A7" w:rsidR="00D14B52" w:rsidRDefault="00A00166">
      <w:pPr>
        <w:jc w:val="center"/>
        <w:rPr>
          <w:sz w:val="20"/>
          <w:szCs w:val="20"/>
        </w:rPr>
      </w:pPr>
      <w:r>
        <w:rPr>
          <w:rFonts w:ascii="Calibri" w:eastAsia="Calibri" w:hAnsi="Calibri" w:cs="Calibri"/>
          <w:sz w:val="36"/>
          <w:szCs w:val="36"/>
        </w:rPr>
        <w:t>Ruská 155/3</w:t>
      </w:r>
    </w:p>
    <w:p w14:paraId="2FFDAA00" w14:textId="7788498D" w:rsidR="00D14B52" w:rsidRDefault="00D14B52">
      <w:pPr>
        <w:spacing w:line="194" w:lineRule="exact"/>
        <w:rPr>
          <w:sz w:val="24"/>
          <w:szCs w:val="24"/>
        </w:rPr>
      </w:pPr>
    </w:p>
    <w:p w14:paraId="316F8CEE" w14:textId="69144B18" w:rsidR="00D14B52" w:rsidRDefault="00A00166">
      <w:pPr>
        <w:jc w:val="center"/>
        <w:rPr>
          <w:sz w:val="20"/>
          <w:szCs w:val="20"/>
        </w:rPr>
      </w:pPr>
      <w:r>
        <w:rPr>
          <w:rFonts w:ascii="Calibri" w:eastAsia="Calibri" w:hAnsi="Calibri" w:cs="Calibri"/>
          <w:sz w:val="36"/>
          <w:szCs w:val="36"/>
        </w:rPr>
        <w:t>353</w:t>
      </w:r>
      <w:r w:rsidR="00CC023F">
        <w:rPr>
          <w:rFonts w:ascii="Calibri" w:eastAsia="Calibri" w:hAnsi="Calibri" w:cs="Calibri"/>
          <w:sz w:val="36"/>
          <w:szCs w:val="36"/>
        </w:rPr>
        <w:t xml:space="preserve"> 01</w:t>
      </w:r>
      <w:r w:rsidR="00BC5085">
        <w:rPr>
          <w:rFonts w:ascii="Calibri" w:eastAsia="Calibri" w:hAnsi="Calibri" w:cs="Calibri"/>
          <w:sz w:val="36"/>
          <w:szCs w:val="36"/>
        </w:rPr>
        <w:t xml:space="preserve"> </w:t>
      </w:r>
      <w:r>
        <w:rPr>
          <w:rFonts w:ascii="Calibri" w:eastAsia="Calibri" w:hAnsi="Calibri" w:cs="Calibri"/>
          <w:sz w:val="36"/>
          <w:szCs w:val="36"/>
        </w:rPr>
        <w:t>Mariánské Lázně</w:t>
      </w:r>
    </w:p>
    <w:p w14:paraId="1F7E5284" w14:textId="75EC22FD" w:rsidR="00D14B52" w:rsidRDefault="00D14B52">
      <w:pPr>
        <w:spacing w:line="20" w:lineRule="exact"/>
        <w:rPr>
          <w:sz w:val="24"/>
          <w:szCs w:val="24"/>
        </w:rPr>
      </w:pPr>
    </w:p>
    <w:p w14:paraId="4C305371" w14:textId="5A57E884" w:rsidR="00D14B52" w:rsidRDefault="00D14B52">
      <w:pPr>
        <w:spacing w:line="200" w:lineRule="exact"/>
        <w:rPr>
          <w:sz w:val="24"/>
          <w:szCs w:val="24"/>
        </w:rPr>
      </w:pPr>
    </w:p>
    <w:p w14:paraId="74FDE672" w14:textId="4C8A4FD7" w:rsidR="00D14B52" w:rsidRDefault="00D14B52">
      <w:pPr>
        <w:spacing w:line="200" w:lineRule="exact"/>
        <w:rPr>
          <w:sz w:val="24"/>
          <w:szCs w:val="24"/>
        </w:rPr>
      </w:pPr>
    </w:p>
    <w:p w14:paraId="4B7E9FCB" w14:textId="0E6B68EA" w:rsidR="00D14B52" w:rsidRDefault="00A00166">
      <w:pPr>
        <w:spacing w:line="200" w:lineRule="exact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7728" behindDoc="1" locked="0" layoutInCell="1" allowOverlap="1" wp14:anchorId="740E3EA8" wp14:editId="588D6CA6">
            <wp:simplePos x="0" y="0"/>
            <wp:positionH relativeFrom="column">
              <wp:posOffset>2004060</wp:posOffset>
            </wp:positionH>
            <wp:positionV relativeFrom="paragraph">
              <wp:posOffset>6985</wp:posOffset>
            </wp:positionV>
            <wp:extent cx="1714500" cy="1935480"/>
            <wp:effectExtent l="0" t="0" r="0" b="7620"/>
            <wp:wrapNone/>
            <wp:docPr id="5" name="Obrázek 5" descr="Znak města V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Znak města VB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935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3C51CAA" w14:textId="008E87AE" w:rsidR="00D14B52" w:rsidRDefault="00D14B52">
      <w:pPr>
        <w:spacing w:line="200" w:lineRule="exact"/>
        <w:rPr>
          <w:sz w:val="24"/>
          <w:szCs w:val="24"/>
        </w:rPr>
      </w:pPr>
    </w:p>
    <w:p w14:paraId="4BE99181" w14:textId="77777777" w:rsidR="00D14B52" w:rsidRDefault="00D14B52">
      <w:pPr>
        <w:spacing w:line="200" w:lineRule="exact"/>
        <w:rPr>
          <w:sz w:val="24"/>
          <w:szCs w:val="24"/>
        </w:rPr>
      </w:pPr>
    </w:p>
    <w:p w14:paraId="5A7FE358" w14:textId="77777777" w:rsidR="00D14B52" w:rsidRDefault="00D14B52">
      <w:pPr>
        <w:spacing w:line="200" w:lineRule="exact"/>
        <w:rPr>
          <w:sz w:val="24"/>
          <w:szCs w:val="24"/>
        </w:rPr>
      </w:pPr>
    </w:p>
    <w:p w14:paraId="77418CDE" w14:textId="77777777" w:rsidR="00D14B52" w:rsidRDefault="00D14B52">
      <w:pPr>
        <w:spacing w:line="200" w:lineRule="exact"/>
        <w:rPr>
          <w:sz w:val="24"/>
          <w:szCs w:val="24"/>
        </w:rPr>
      </w:pPr>
    </w:p>
    <w:p w14:paraId="28C6220D" w14:textId="7869D05D" w:rsidR="00D14B52" w:rsidRDefault="00D14B52">
      <w:pPr>
        <w:spacing w:line="200" w:lineRule="exact"/>
        <w:rPr>
          <w:sz w:val="24"/>
          <w:szCs w:val="24"/>
        </w:rPr>
      </w:pPr>
    </w:p>
    <w:p w14:paraId="54151ADF" w14:textId="77777777" w:rsidR="00D14B52" w:rsidRDefault="00D14B52">
      <w:pPr>
        <w:spacing w:line="200" w:lineRule="exact"/>
        <w:rPr>
          <w:sz w:val="24"/>
          <w:szCs w:val="24"/>
        </w:rPr>
      </w:pPr>
    </w:p>
    <w:p w14:paraId="48B4C829" w14:textId="77777777" w:rsidR="00D14B52" w:rsidRDefault="00D14B52">
      <w:pPr>
        <w:spacing w:line="200" w:lineRule="exact"/>
        <w:rPr>
          <w:sz w:val="24"/>
          <w:szCs w:val="24"/>
        </w:rPr>
      </w:pPr>
    </w:p>
    <w:p w14:paraId="5A6F9CFE" w14:textId="49A4867D" w:rsidR="00D14B52" w:rsidRDefault="00D14B52">
      <w:pPr>
        <w:spacing w:line="200" w:lineRule="exact"/>
        <w:rPr>
          <w:sz w:val="24"/>
          <w:szCs w:val="24"/>
        </w:rPr>
      </w:pPr>
    </w:p>
    <w:p w14:paraId="06E69CC9" w14:textId="47C84D11" w:rsidR="00D14B52" w:rsidRDefault="00D14B52">
      <w:pPr>
        <w:spacing w:line="200" w:lineRule="exact"/>
        <w:rPr>
          <w:sz w:val="24"/>
          <w:szCs w:val="24"/>
        </w:rPr>
      </w:pPr>
    </w:p>
    <w:p w14:paraId="58197CB2" w14:textId="77777777" w:rsidR="00D14B52" w:rsidRDefault="00D14B52">
      <w:pPr>
        <w:spacing w:line="200" w:lineRule="exact"/>
        <w:rPr>
          <w:sz w:val="24"/>
          <w:szCs w:val="24"/>
        </w:rPr>
      </w:pPr>
    </w:p>
    <w:p w14:paraId="5963B436" w14:textId="77777777" w:rsidR="00D14B52" w:rsidRDefault="00D14B52">
      <w:pPr>
        <w:spacing w:line="200" w:lineRule="exact"/>
        <w:rPr>
          <w:sz w:val="24"/>
          <w:szCs w:val="24"/>
        </w:rPr>
      </w:pPr>
    </w:p>
    <w:p w14:paraId="61056736" w14:textId="77777777" w:rsidR="00D14B52" w:rsidRDefault="00D14B52">
      <w:pPr>
        <w:spacing w:line="200" w:lineRule="exact"/>
        <w:rPr>
          <w:sz w:val="24"/>
          <w:szCs w:val="24"/>
        </w:rPr>
      </w:pPr>
    </w:p>
    <w:p w14:paraId="27557C87" w14:textId="77777777" w:rsidR="00D14B52" w:rsidRDefault="00D14B52">
      <w:pPr>
        <w:spacing w:line="200" w:lineRule="exact"/>
        <w:rPr>
          <w:sz w:val="24"/>
          <w:szCs w:val="24"/>
        </w:rPr>
      </w:pPr>
    </w:p>
    <w:p w14:paraId="7F1888AA" w14:textId="77777777" w:rsidR="00D14B52" w:rsidRDefault="00D14B52">
      <w:pPr>
        <w:spacing w:line="200" w:lineRule="exact"/>
        <w:rPr>
          <w:sz w:val="24"/>
          <w:szCs w:val="24"/>
        </w:rPr>
      </w:pPr>
    </w:p>
    <w:p w14:paraId="6B3FEF25" w14:textId="77777777" w:rsidR="00D14B52" w:rsidRPr="00925671" w:rsidRDefault="00D14B52">
      <w:pPr>
        <w:spacing w:line="279" w:lineRule="exact"/>
        <w:rPr>
          <w:sz w:val="36"/>
          <w:szCs w:val="36"/>
        </w:rPr>
      </w:pPr>
    </w:p>
    <w:p w14:paraId="0EC6555B" w14:textId="46078E09" w:rsidR="00D14B52" w:rsidRPr="00925671" w:rsidRDefault="00BC5085">
      <w:pPr>
        <w:jc w:val="center"/>
        <w:rPr>
          <w:rFonts w:ascii="Calibri" w:eastAsia="Calibri" w:hAnsi="Calibri" w:cs="Calibri"/>
          <w:sz w:val="36"/>
          <w:szCs w:val="36"/>
          <w:u w:val="single"/>
        </w:rPr>
      </w:pPr>
      <w:r w:rsidRPr="00925671">
        <w:rPr>
          <w:rFonts w:ascii="Calibri" w:eastAsia="Calibri" w:hAnsi="Calibri" w:cs="Calibri"/>
          <w:sz w:val="36"/>
          <w:szCs w:val="36"/>
          <w:u w:val="single"/>
        </w:rPr>
        <w:t>Stavba:</w:t>
      </w:r>
    </w:p>
    <w:p w14:paraId="7A5B34B5" w14:textId="77777777" w:rsidR="008A2B92" w:rsidRPr="00925671" w:rsidRDefault="008A2B92">
      <w:pPr>
        <w:jc w:val="center"/>
        <w:rPr>
          <w:sz w:val="36"/>
          <w:szCs w:val="36"/>
        </w:rPr>
      </w:pPr>
    </w:p>
    <w:p w14:paraId="6524595C" w14:textId="53D2E3D4" w:rsidR="00A00166" w:rsidRPr="008A2B92" w:rsidRDefault="00A00166" w:rsidP="00925671">
      <w:pPr>
        <w:spacing w:line="343" w:lineRule="exact"/>
        <w:jc w:val="center"/>
        <w:rPr>
          <w:rFonts w:ascii="Calibri" w:hAnsi="Calibri" w:cs="Calibri"/>
          <w:i/>
          <w:iCs/>
          <w:sz w:val="32"/>
          <w:szCs w:val="32"/>
        </w:rPr>
      </w:pPr>
      <w:r w:rsidRPr="008A2B92">
        <w:rPr>
          <w:rFonts w:ascii="Calibri" w:hAnsi="Calibri" w:cs="Calibri"/>
          <w:i/>
          <w:iCs/>
          <w:sz w:val="32"/>
          <w:szCs w:val="32"/>
        </w:rPr>
        <w:t>ULICE TOMÁŠKOVA A ŠAFAŘÍKOVA</w:t>
      </w:r>
      <w:r w:rsidR="008A2B92" w:rsidRPr="008A2B92">
        <w:rPr>
          <w:rFonts w:ascii="Calibri" w:hAnsi="Calibri" w:cs="Calibri"/>
          <w:i/>
          <w:iCs/>
          <w:sz w:val="32"/>
          <w:szCs w:val="32"/>
        </w:rPr>
        <w:t>, MARIÁNSKÉ LÁZNĚ</w:t>
      </w:r>
    </w:p>
    <w:p w14:paraId="13D3F7C0" w14:textId="77777777" w:rsidR="00925671" w:rsidRPr="00A00166" w:rsidRDefault="00925671" w:rsidP="00925671">
      <w:pPr>
        <w:spacing w:line="343" w:lineRule="exact"/>
        <w:jc w:val="center"/>
        <w:rPr>
          <w:rFonts w:ascii="Calibri" w:hAnsi="Calibri" w:cs="Calibri"/>
          <w:b/>
          <w:bCs/>
          <w:sz w:val="32"/>
          <w:szCs w:val="32"/>
        </w:rPr>
      </w:pPr>
    </w:p>
    <w:p w14:paraId="1C2A8631" w14:textId="6FF7C724" w:rsidR="00D14B52" w:rsidRDefault="00CC023F">
      <w:pPr>
        <w:jc w:val="center"/>
        <w:rPr>
          <w:rFonts w:ascii="Calibri" w:eastAsia="Calibri" w:hAnsi="Calibri" w:cs="Calibri"/>
          <w:sz w:val="36"/>
          <w:szCs w:val="36"/>
        </w:rPr>
      </w:pPr>
      <w:r>
        <w:rPr>
          <w:rFonts w:ascii="Calibri" w:eastAsia="Calibri" w:hAnsi="Calibri" w:cs="Calibri"/>
          <w:sz w:val="36"/>
          <w:szCs w:val="36"/>
        </w:rPr>
        <w:t xml:space="preserve">Projektová dokumentace pro </w:t>
      </w:r>
      <w:r w:rsidR="009B47E1">
        <w:rPr>
          <w:rFonts w:ascii="Calibri" w:eastAsia="Calibri" w:hAnsi="Calibri" w:cs="Calibri"/>
          <w:sz w:val="36"/>
          <w:szCs w:val="36"/>
        </w:rPr>
        <w:t>provedení stavby</w:t>
      </w:r>
    </w:p>
    <w:p w14:paraId="04981B2E" w14:textId="77777777" w:rsidR="00A00166" w:rsidRDefault="00A00166">
      <w:pPr>
        <w:jc w:val="center"/>
        <w:rPr>
          <w:sz w:val="20"/>
          <w:szCs w:val="20"/>
        </w:rPr>
      </w:pPr>
    </w:p>
    <w:sectPr w:rsidR="00A00166">
      <w:pgSz w:w="11900" w:h="16838"/>
      <w:pgMar w:top="1400" w:right="1440" w:bottom="1440" w:left="1440" w:header="0" w:footer="0" w:gutter="0"/>
      <w:cols w:space="708" w:equalWidth="0">
        <w:col w:w="9019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14B52"/>
    <w:rsid w:val="0030036D"/>
    <w:rsid w:val="003C482F"/>
    <w:rsid w:val="004E7837"/>
    <w:rsid w:val="00685449"/>
    <w:rsid w:val="0082195A"/>
    <w:rsid w:val="008A2B92"/>
    <w:rsid w:val="008A67EC"/>
    <w:rsid w:val="00925671"/>
    <w:rsid w:val="00990B19"/>
    <w:rsid w:val="009B47E1"/>
    <w:rsid w:val="00A00166"/>
    <w:rsid w:val="00A55CB8"/>
    <w:rsid w:val="00B66706"/>
    <w:rsid w:val="00BC5085"/>
    <w:rsid w:val="00C95659"/>
    <w:rsid w:val="00CC023F"/>
    <w:rsid w:val="00D14B52"/>
    <w:rsid w:val="00E03E63"/>
    <w:rsid w:val="00E43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6C4299"/>
  <w15:docId w15:val="{1C47721C-01E8-4BFE-BF24-6372569EB4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CC023F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CC023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29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27</Words>
  <Characters>164</Characters>
  <Application>Microsoft Office Word</Application>
  <DocSecurity>0</DocSecurity>
  <Lines>1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Erben Benjamin</cp:lastModifiedBy>
  <cp:revision>15</cp:revision>
  <cp:lastPrinted>2021-11-11T11:15:00Z</cp:lastPrinted>
  <dcterms:created xsi:type="dcterms:W3CDTF">2021-08-12T21:49:00Z</dcterms:created>
  <dcterms:modified xsi:type="dcterms:W3CDTF">2024-02-12T10:49:00Z</dcterms:modified>
</cp:coreProperties>
</file>